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0EDE0E43" w:rsidR="00960963" w:rsidRDefault="00561F68" w:rsidP="001E1C12">
      <w:pPr>
        <w:spacing w:line="257" w:lineRule="atLeast"/>
        <w:jc w:val="center"/>
        <w:rPr>
          <w:color w:val="000000"/>
          <w:szCs w:val="24"/>
        </w:rPr>
      </w:pPr>
      <w:r w:rsidRPr="00561F68">
        <w:rPr>
          <w:b/>
          <w:szCs w:val="24"/>
        </w:rPr>
        <w:t xml:space="preserve">ŠVAROS REIKMENŲ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4F0A19D3" w:rsidR="005B4B2A" w:rsidRDefault="00561F68" w:rsidP="005B4B2A">
      <w:pPr>
        <w:widowControl w:val="0"/>
        <w:pBdr>
          <w:top w:val="nil"/>
          <w:left w:val="nil"/>
          <w:bottom w:val="nil"/>
          <w:right w:val="nil"/>
          <w:between w:val="nil"/>
        </w:pBdr>
        <w:tabs>
          <w:tab w:val="left" w:pos="567"/>
          <w:tab w:val="left" w:pos="851"/>
        </w:tabs>
        <w:jc w:val="center"/>
        <w:rPr>
          <w:b/>
          <w:caps/>
          <w:szCs w:val="24"/>
        </w:rPr>
      </w:pPr>
      <w:r w:rsidRPr="00561F68">
        <w:rPr>
          <w:b/>
          <w:szCs w:val="24"/>
        </w:rPr>
        <w:lastRenderedPageBreak/>
        <w:t xml:space="preserve">ŠVAROS REIKMENŲ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3659397F" w:rsidR="005B4B2A" w:rsidRPr="001E1C12" w:rsidRDefault="000A3F1F" w:rsidP="00727C83">
            <w:pPr>
              <w:jc w:val="both"/>
              <w:rPr>
                <w:kern w:val="2"/>
                <w:szCs w:val="24"/>
              </w:rPr>
            </w:pPr>
            <w:r w:rsidRPr="000A3F1F">
              <w:rPr>
                <w:szCs w:val="24"/>
              </w:rPr>
              <w:t>Švaros reikmenys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6BAC4298"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1025A2">
              <w:rPr>
                <w:kern w:val="2"/>
                <w:szCs w:val="24"/>
              </w:rPr>
              <w:t>liepos</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51B53033" w:rsidR="005B4B2A" w:rsidRDefault="00972E3C" w:rsidP="00727C83">
            <w:pPr>
              <w:jc w:val="center"/>
              <w:rPr>
                <w:kern w:val="2"/>
                <w:szCs w:val="24"/>
              </w:rPr>
            </w:pPr>
            <w:r>
              <w:rPr>
                <w:kern w:val="2"/>
                <w:szCs w:val="24"/>
              </w:rPr>
              <w:t>LR Finansų ministerija (VIKSVA), banko kodas 40400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24DEF1FF" w:rsidR="005B4B2A" w:rsidRDefault="001C0A0A" w:rsidP="00727C83">
            <w:pPr>
              <w:jc w:val="center"/>
              <w:rPr>
                <w:kern w:val="2"/>
                <w:szCs w:val="24"/>
              </w:rPr>
            </w:pPr>
            <w:r w:rsidRPr="001C0A0A">
              <w:rPr>
                <w:kern w:val="2"/>
                <w:szCs w:val="24"/>
              </w:rPr>
              <w:t>+370 602 49364</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890E43"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8A129D9" w14:textId="71B51CC0" w:rsidR="001C0A0A" w:rsidRDefault="001C0A0A" w:rsidP="00515462">
            <w:r w:rsidRPr="001C0A0A">
              <w:t xml:space="preserve">Aprūpinimo koordinatorė </w:t>
            </w:r>
            <w:r w:rsidR="00972E3C" w:rsidRPr="00972E3C">
              <w:t>Agnė Lasevičienė</w:t>
            </w:r>
          </w:p>
          <w:p w14:paraId="03446395" w14:textId="4F2C0098" w:rsidR="00515462" w:rsidRDefault="00515462" w:rsidP="00515462">
            <w:r>
              <w:t xml:space="preserve">tel. Nr. </w:t>
            </w:r>
            <w:r w:rsidRPr="004963EA">
              <w:t>+370</w:t>
            </w:r>
            <w:r w:rsidR="001C0A0A">
              <w:t> </w:t>
            </w:r>
            <w:r w:rsidR="00972E3C" w:rsidRPr="00972E3C">
              <w:t>67214037</w:t>
            </w:r>
          </w:p>
          <w:p w14:paraId="5661C65B" w14:textId="34E92BE0" w:rsidR="00B62919" w:rsidRDefault="00515462" w:rsidP="00515462">
            <w:pPr>
              <w:rPr>
                <w:color w:val="4472C4"/>
                <w:kern w:val="2"/>
                <w:szCs w:val="24"/>
              </w:rPr>
            </w:pPr>
            <w:r>
              <w:t xml:space="preserve">el. p. </w:t>
            </w:r>
            <w:hyperlink r:id="rId12" w:history="1">
              <w:r w:rsidR="00556F07" w:rsidRPr="00161A63">
                <w:rPr>
                  <w:rStyle w:val="Hipersaitas"/>
                </w:rPr>
                <w:t>agne.laseviciene@piia.lt</w:t>
              </w:r>
            </w:hyperlink>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5FE31190"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Pirkėjui</w:t>
            </w:r>
            <w:r w:rsidRPr="00473EBD">
              <w:rPr>
                <w:b/>
                <w:kern w:val="2"/>
                <w:szCs w:val="24"/>
              </w:rPr>
              <w:t xml:space="preserve"> </w:t>
            </w:r>
            <w:r w:rsidR="00890E43" w:rsidRPr="00890E43">
              <w:rPr>
                <w:b/>
                <w:kern w:val="2"/>
                <w:szCs w:val="24"/>
              </w:rPr>
              <w:t>240 vnt.</w:t>
            </w:r>
            <w:r w:rsidR="00890E43">
              <w:rPr>
                <w:b/>
                <w:kern w:val="2"/>
                <w:szCs w:val="24"/>
              </w:rPr>
              <w:t xml:space="preserve"> </w:t>
            </w:r>
            <w:r w:rsidR="00890E43">
              <w:rPr>
                <w:kern w:val="2"/>
                <w:szCs w:val="24"/>
              </w:rPr>
              <w:t>š</w:t>
            </w:r>
            <w:r w:rsidR="00890E43" w:rsidRPr="000A3F1F">
              <w:rPr>
                <w:szCs w:val="24"/>
              </w:rPr>
              <w:t>varos reikmen</w:t>
            </w:r>
            <w:r w:rsidR="00890E43">
              <w:rPr>
                <w:szCs w:val="24"/>
              </w:rPr>
              <w:t xml:space="preserve">ų: 60 vnt. šluotų, 60 vnt. </w:t>
            </w:r>
            <w:r w:rsidR="00912E9A">
              <w:rPr>
                <w:szCs w:val="24"/>
              </w:rPr>
              <w:t>g</w:t>
            </w:r>
            <w:r w:rsidR="00912E9A" w:rsidRPr="00912E9A">
              <w:rPr>
                <w:szCs w:val="24"/>
              </w:rPr>
              <w:t>rindų valymo šepe</w:t>
            </w:r>
            <w:r w:rsidR="00912E9A">
              <w:rPr>
                <w:szCs w:val="24"/>
              </w:rPr>
              <w:t>čių</w:t>
            </w:r>
            <w:r w:rsidR="00912E9A" w:rsidRPr="00912E9A">
              <w:rPr>
                <w:szCs w:val="24"/>
              </w:rPr>
              <w:t xml:space="preserve"> kartu su šluoste „MOP“</w:t>
            </w:r>
            <w:r w:rsidR="00912E9A">
              <w:rPr>
                <w:szCs w:val="24"/>
              </w:rPr>
              <w:t>, 60 vnt. š</w:t>
            </w:r>
            <w:r w:rsidR="00912E9A">
              <w:t>luotel</w:t>
            </w:r>
            <w:r w:rsidR="00912E9A">
              <w:t>ių</w:t>
            </w:r>
            <w:r w:rsidR="00912E9A">
              <w:t xml:space="preserve"> su </w:t>
            </w:r>
            <w:proofErr w:type="spellStart"/>
            <w:r w:rsidR="00912E9A">
              <w:t>semtuvėliu</w:t>
            </w:r>
            <w:proofErr w:type="spellEnd"/>
            <w:r w:rsidR="00912E9A">
              <w:t>, 60 vnt. kibirų</w:t>
            </w:r>
            <w:r w:rsidR="00912E9A" w:rsidRPr="00912E9A">
              <w:rPr>
                <w:szCs w:val="24"/>
              </w:rPr>
              <w:t xml:space="preserve"> </w:t>
            </w:r>
            <w:r w:rsidR="00890E43">
              <w:rPr>
                <w:szCs w:val="24"/>
              </w:rPr>
              <w:t xml:space="preserve">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5273058B" w:rsidR="005B4B2A" w:rsidRDefault="000A3F1F" w:rsidP="00727C83">
            <w:pPr>
              <w:rPr>
                <w:kern w:val="2"/>
                <w:szCs w:val="24"/>
              </w:rPr>
            </w:pPr>
            <w:r w:rsidRPr="000A3F1F">
              <w:rPr>
                <w:szCs w:val="24"/>
              </w:rPr>
              <w:t>Švaros reikmenys</w:t>
            </w:r>
            <w:r>
              <w:rPr>
                <w:szCs w:val="24"/>
              </w:rPr>
              <w:t xml:space="preserve">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0926A7" w14:textId="36A78F5E" w:rsidR="005B4B2A" w:rsidRPr="00D00EED" w:rsidRDefault="005B4B2A" w:rsidP="001E1C12">
            <w:pPr>
              <w:jc w:val="both"/>
              <w:rPr>
                <w:color w:val="000000" w:themeColor="text1"/>
                <w:szCs w:val="24"/>
              </w:rPr>
            </w:pPr>
            <w:r>
              <w:rPr>
                <w:kern w:val="2"/>
                <w:szCs w:val="24"/>
              </w:rPr>
              <w:t>Tiekėjas Prekes įsipareigoja pristatyti</w:t>
            </w:r>
            <w:r w:rsidR="007474FD">
              <w:rPr>
                <w:kern w:val="2"/>
                <w:szCs w:val="24"/>
              </w:rPr>
              <w:t xml:space="preserve"> </w:t>
            </w:r>
            <w:r w:rsidR="001E1C12" w:rsidRPr="000D0E8D">
              <w:rPr>
                <w:b/>
                <w:kern w:val="2"/>
                <w:szCs w:val="24"/>
              </w:rPr>
              <w:t xml:space="preserve">ne vėliau kaip per </w:t>
            </w:r>
            <w:r w:rsidR="00225383">
              <w:rPr>
                <w:b/>
                <w:kern w:val="2"/>
                <w:szCs w:val="24"/>
              </w:rPr>
              <w:t>10</w:t>
            </w:r>
            <w:r w:rsidR="001E1C12" w:rsidRPr="000D0E8D">
              <w:rPr>
                <w:b/>
                <w:kern w:val="2"/>
                <w:szCs w:val="24"/>
              </w:rPr>
              <w:t xml:space="preserve"> darbo dien</w:t>
            </w:r>
            <w:r w:rsidR="00221D6C">
              <w:rPr>
                <w:b/>
                <w:kern w:val="2"/>
                <w:szCs w:val="24"/>
              </w:rPr>
              <w:t>as</w:t>
            </w:r>
            <w:r w:rsidR="001E1C12" w:rsidRPr="000D0E8D">
              <w:rPr>
                <w:kern w:val="2"/>
                <w:szCs w:val="24"/>
              </w:rPr>
              <w:t xml:space="preserve"> nuo</w:t>
            </w:r>
            <w:r w:rsidR="00221D6C" w:rsidRPr="00221D6C">
              <w:rPr>
                <w:kern w:val="2"/>
                <w:szCs w:val="24"/>
              </w:rPr>
              <w:t xml:space="preserve"> prekių užsakymo</w:t>
            </w:r>
            <w:r w:rsidR="00221D6C">
              <w:rPr>
                <w:kern w:val="2"/>
                <w:szCs w:val="24"/>
              </w:rPr>
              <w:t xml:space="preserve"> dienos</w:t>
            </w:r>
            <w:r w:rsidR="00221D6C" w:rsidRPr="00221D6C">
              <w:rPr>
                <w:kern w:val="2"/>
                <w:szCs w:val="24"/>
              </w:rPr>
              <w:t xml:space="preserve"> </w:t>
            </w:r>
            <w:r w:rsidR="001E1C12" w:rsidRPr="000D0E8D">
              <w:rPr>
                <w:kern w:val="2"/>
                <w:szCs w:val="24"/>
              </w:rPr>
              <w:t xml:space="preserve">adresu: </w:t>
            </w:r>
            <w:r w:rsidR="00221D6C" w:rsidRPr="00221D6C">
              <w:rPr>
                <w:kern w:val="2"/>
                <w:szCs w:val="24"/>
              </w:rPr>
              <w:t>A. Jaroševičiaus g.10b, Vilnius</w:t>
            </w: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010673" w14:textId="47C3B04B" w:rsidR="005B4B2A" w:rsidRDefault="00473EBD" w:rsidP="00727C83">
            <w:pPr>
              <w:rPr>
                <w:kern w:val="2"/>
                <w:szCs w:val="24"/>
              </w:rPr>
            </w:pPr>
            <w:r w:rsidRPr="004721E4">
              <w:rPr>
                <w:noProof/>
                <w:szCs w:val="24"/>
              </w:rPr>
              <w:t>Perkančioji organizacija Tiekėjui užsakymus pateiks suderintu būdu (telefonu, el. paštu</w:t>
            </w:r>
            <w:r>
              <w:rPr>
                <w:noProof/>
                <w:szCs w:val="24"/>
              </w:rPr>
              <w:t xml:space="preserve"> </w:t>
            </w:r>
            <w:r w:rsidRPr="004721E4">
              <w:rPr>
                <w:noProof/>
                <w:szCs w:val="24"/>
              </w:rPr>
              <w:t>ar kt.)</w:t>
            </w: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549548" w14:textId="46BE1C2F" w:rsidR="005B4B2A" w:rsidRDefault="00473EBD" w:rsidP="00473EBD">
            <w:pPr>
              <w:jc w:val="both"/>
              <w:rPr>
                <w:kern w:val="2"/>
                <w:szCs w:val="24"/>
              </w:rPr>
            </w:pPr>
            <w:r w:rsidRPr="00473EBD">
              <w:rPr>
                <w:kern w:val="2"/>
                <w:szCs w:val="24"/>
              </w:rPr>
              <w:t xml:space="preserve">Tiekėjas, teikdamas siūlomų Prekių duomenis,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 </w:t>
            </w: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D2AAB1" w14:textId="000F1909" w:rsidR="001F7F26" w:rsidRDefault="005F6A2B" w:rsidP="001F7F26">
            <w:pPr>
              <w:jc w:val="both"/>
              <w:rPr>
                <w:kern w:val="2"/>
                <w:szCs w:val="24"/>
              </w:rPr>
            </w:pPr>
            <w:r>
              <w:rPr>
                <w:kern w:val="2"/>
                <w:szCs w:val="24"/>
              </w:rPr>
              <w:t xml:space="preserve">1 </w:t>
            </w:r>
            <w:r w:rsidR="006110CE">
              <w:rPr>
                <w:kern w:val="2"/>
                <w:szCs w:val="24"/>
              </w:rPr>
              <w:t xml:space="preserve">vnt. </w:t>
            </w:r>
            <w:r w:rsidR="00116481">
              <w:rPr>
                <w:kern w:val="2"/>
                <w:szCs w:val="24"/>
              </w:rPr>
              <w:t>šluotos</w:t>
            </w:r>
            <w:r w:rsidR="00756778">
              <w:rPr>
                <w:kern w:val="2"/>
                <w:szCs w:val="24"/>
              </w:rPr>
              <w:t xml:space="preserve"> </w:t>
            </w:r>
            <w:r w:rsidR="009F7B05">
              <w:rPr>
                <w:kern w:val="2"/>
                <w:szCs w:val="24"/>
              </w:rPr>
              <w:t xml:space="preserve">kaina yra </w:t>
            </w:r>
            <w:r w:rsidR="009F7B05">
              <w:rPr>
                <w:color w:val="4472C4"/>
                <w:kern w:val="2"/>
                <w:szCs w:val="24"/>
              </w:rPr>
              <w:t>(nurodyti sumą skaičiais)</w:t>
            </w:r>
            <w:r w:rsidR="009F7B05">
              <w:rPr>
                <w:kern w:val="2"/>
                <w:szCs w:val="24"/>
              </w:rPr>
              <w:t xml:space="preserve"> Eur su PVM.</w:t>
            </w:r>
          </w:p>
          <w:p w14:paraId="5C335B61" w14:textId="01553D58" w:rsidR="00116481" w:rsidRDefault="00116481" w:rsidP="00116481">
            <w:pPr>
              <w:jc w:val="both"/>
              <w:rPr>
                <w:kern w:val="2"/>
                <w:szCs w:val="24"/>
              </w:rPr>
            </w:pPr>
            <w:r>
              <w:rPr>
                <w:kern w:val="2"/>
                <w:szCs w:val="24"/>
              </w:rPr>
              <w:t xml:space="preserve">1 vnt. </w:t>
            </w:r>
            <w:r>
              <w:rPr>
                <w:kern w:val="2"/>
                <w:szCs w:val="24"/>
              </w:rPr>
              <w:t>g</w:t>
            </w:r>
            <w:r w:rsidRPr="00B418FE">
              <w:rPr>
                <w:noProof/>
                <w:szCs w:val="24"/>
              </w:rPr>
              <w:t>rindų valymo šepet</w:t>
            </w:r>
            <w:r>
              <w:rPr>
                <w:noProof/>
                <w:szCs w:val="24"/>
              </w:rPr>
              <w:t>čio</w:t>
            </w:r>
            <w:r w:rsidRPr="00B418FE">
              <w:rPr>
                <w:noProof/>
                <w:szCs w:val="24"/>
              </w:rPr>
              <w:t xml:space="preserve"> kartu su šluoste „MOP“</w:t>
            </w:r>
            <w:r>
              <w:rPr>
                <w:kern w:val="2"/>
                <w:szCs w:val="24"/>
              </w:rPr>
              <w:t xml:space="preserve"> kaina yra </w:t>
            </w:r>
            <w:r>
              <w:rPr>
                <w:color w:val="4472C4"/>
                <w:kern w:val="2"/>
                <w:szCs w:val="24"/>
              </w:rPr>
              <w:t>(nurodyti sumą skaičiais)</w:t>
            </w:r>
            <w:r>
              <w:rPr>
                <w:kern w:val="2"/>
                <w:szCs w:val="24"/>
              </w:rPr>
              <w:t xml:space="preserve"> Eur su PVM.</w:t>
            </w:r>
          </w:p>
          <w:p w14:paraId="394581BD" w14:textId="7DCEC18B" w:rsidR="00116481" w:rsidRDefault="00116481" w:rsidP="00116481">
            <w:pPr>
              <w:jc w:val="both"/>
              <w:rPr>
                <w:kern w:val="2"/>
                <w:szCs w:val="24"/>
              </w:rPr>
            </w:pPr>
            <w:r>
              <w:rPr>
                <w:kern w:val="2"/>
                <w:szCs w:val="24"/>
              </w:rPr>
              <w:t xml:space="preserve">1 vnt. </w:t>
            </w:r>
            <w:r>
              <w:rPr>
                <w:kern w:val="2"/>
                <w:szCs w:val="24"/>
              </w:rPr>
              <w:t>š</w:t>
            </w:r>
            <w:r w:rsidRPr="00B418FE">
              <w:rPr>
                <w:noProof/>
                <w:szCs w:val="24"/>
              </w:rPr>
              <w:t>luotelė</w:t>
            </w:r>
            <w:r>
              <w:rPr>
                <w:noProof/>
                <w:szCs w:val="24"/>
              </w:rPr>
              <w:t>s</w:t>
            </w:r>
            <w:r w:rsidRPr="00B418FE">
              <w:rPr>
                <w:noProof/>
                <w:szCs w:val="24"/>
              </w:rPr>
              <w:t xml:space="preserve"> su semtuvėliu</w:t>
            </w:r>
            <w:r>
              <w:rPr>
                <w:kern w:val="2"/>
                <w:szCs w:val="24"/>
              </w:rPr>
              <w:t xml:space="preserve"> kaina yra </w:t>
            </w:r>
            <w:r>
              <w:rPr>
                <w:color w:val="4472C4"/>
                <w:kern w:val="2"/>
                <w:szCs w:val="24"/>
              </w:rPr>
              <w:t>(nurodyti sumą skaičiais)</w:t>
            </w:r>
            <w:r>
              <w:rPr>
                <w:kern w:val="2"/>
                <w:szCs w:val="24"/>
              </w:rPr>
              <w:t xml:space="preserve"> Eur su PVM.</w:t>
            </w:r>
          </w:p>
          <w:p w14:paraId="5E401A07" w14:textId="021C7738" w:rsidR="00116481" w:rsidRDefault="00116481" w:rsidP="001F7F26">
            <w:pPr>
              <w:jc w:val="both"/>
              <w:rPr>
                <w:kern w:val="2"/>
                <w:szCs w:val="24"/>
              </w:rPr>
            </w:pPr>
            <w:r>
              <w:rPr>
                <w:kern w:val="2"/>
                <w:szCs w:val="24"/>
              </w:rPr>
              <w:t xml:space="preserve">1 vnt. </w:t>
            </w:r>
            <w:r>
              <w:rPr>
                <w:kern w:val="2"/>
                <w:szCs w:val="24"/>
              </w:rPr>
              <w:t>kibiro</w:t>
            </w:r>
            <w:r>
              <w:rPr>
                <w:kern w:val="2"/>
                <w:szCs w:val="24"/>
              </w:rPr>
              <w:t xml:space="preserve"> kaina yra </w:t>
            </w:r>
            <w:r>
              <w:rPr>
                <w:color w:val="4472C4"/>
                <w:kern w:val="2"/>
                <w:szCs w:val="24"/>
              </w:rPr>
              <w:t>(nurodyti sumą skaičiais)</w:t>
            </w:r>
            <w:r>
              <w:rPr>
                <w:kern w:val="2"/>
                <w:szCs w:val="24"/>
              </w:rPr>
              <w:t xml:space="preserve"> Eur su PVM.</w:t>
            </w:r>
          </w:p>
          <w:p w14:paraId="63037D20" w14:textId="77777777" w:rsidR="006110CE" w:rsidRDefault="006110CE"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8CC88" w14:textId="7AD4C836" w:rsidR="005B4B2A" w:rsidRPr="0040438A" w:rsidRDefault="005B4B2A" w:rsidP="00727C8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1348C65E" w:rsidR="005B4B2A" w:rsidRDefault="005B4B2A" w:rsidP="00727C83">
            <w:pPr>
              <w:rPr>
                <w:kern w:val="2"/>
                <w:szCs w:val="24"/>
              </w:rPr>
            </w:pPr>
            <w:r>
              <w:rPr>
                <w:kern w:val="2"/>
                <w:szCs w:val="24"/>
              </w:rPr>
              <w:t>5.3.1. dėl PVM tarifo pasikeitimo;</w:t>
            </w:r>
          </w:p>
          <w:p w14:paraId="5250C0D7" w14:textId="565CB401" w:rsidR="005B4B2A" w:rsidRDefault="005B4B2A" w:rsidP="0098385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5488AC4D" w:rsidR="005B4B2A" w:rsidRDefault="009750E2" w:rsidP="00F41175">
            <w:pPr>
              <w:jc w:val="both"/>
              <w:rPr>
                <w:kern w:val="2"/>
                <w:szCs w:val="24"/>
              </w:rPr>
            </w:pPr>
            <w:r w:rsidRPr="00EF2478">
              <w:rPr>
                <w:kern w:val="2"/>
              </w:rPr>
              <w:t>Perskaičiavimas įforminamas Susitarimu ne vėliau kaip per 6 mėnesius nuo PVM mokėjimą reglamentuojančių teisės aktų pasikeitimo, kuris tampa neatskiriama Sutarties dalimi. Perskaičiuota (-</w:t>
            </w:r>
            <w:proofErr w:type="spellStart"/>
            <w:r w:rsidRPr="00EF2478">
              <w:rPr>
                <w:kern w:val="2"/>
              </w:rPr>
              <w:t>as</w:t>
            </w:r>
            <w:proofErr w:type="spellEnd"/>
            <w:r w:rsidRPr="00EF2478">
              <w:rPr>
                <w:kern w:val="2"/>
              </w:rPr>
              <w:t>) Sutarties kaina / įkainis taikoma (-</w:t>
            </w:r>
            <w:proofErr w:type="spellStart"/>
            <w:r w:rsidRPr="00EF2478">
              <w:rPr>
                <w:kern w:val="2"/>
              </w:rPr>
              <w:t>as</w:t>
            </w:r>
            <w:proofErr w:type="spellEnd"/>
            <w:r w:rsidRPr="00EF2478">
              <w:rPr>
                <w:kern w:val="2"/>
              </w:rPr>
              <w:t>) už tą Prekių dalį, kurios bus tiekiamos nuo Šalių pasirašyto Susitarimo įsigaliojimo dienos.</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E6F57C" w14:textId="77777777" w:rsidR="00983854" w:rsidRDefault="00983854" w:rsidP="00983854">
            <w:pPr>
              <w:rPr>
                <w:kern w:val="2"/>
                <w:szCs w:val="24"/>
              </w:rPr>
            </w:pPr>
            <w:r>
              <w:rPr>
                <w:kern w:val="2"/>
                <w:szCs w:val="24"/>
              </w:rPr>
              <w:t>Netaikoma</w:t>
            </w:r>
          </w:p>
          <w:p w14:paraId="5C8398D4" w14:textId="0DE87BED" w:rsidR="005B4B2A" w:rsidRPr="009750E2" w:rsidRDefault="005B4B2A" w:rsidP="005413A4">
            <w:pPr>
              <w:rPr>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08212FBA" w:rsidR="005B4B2A" w:rsidRPr="00F41175" w:rsidRDefault="005B4B2A" w:rsidP="00F41175">
            <w:pPr>
              <w:jc w:val="both"/>
              <w:rPr>
                <w:kern w:val="2"/>
                <w:szCs w:val="24"/>
              </w:rPr>
            </w:pPr>
            <w:r w:rsidRPr="00022C3D">
              <w:rPr>
                <w:kern w:val="2"/>
                <w:szCs w:val="24"/>
              </w:rPr>
              <w:t xml:space="preserve">1) </w:t>
            </w:r>
            <w:r w:rsidR="00ED5462" w:rsidRPr="008E3BA7">
              <w:rPr>
                <w:kern w:val="2"/>
                <w:szCs w:val="24"/>
                <w:shd w:val="clear" w:color="auto" w:fill="FFFFFF"/>
              </w:rPr>
              <w:t>įvykdžius visus sutartinius įsipareigojimus, sumokama visa Sutarties kaina</w:t>
            </w:r>
            <w:r w:rsidR="00ED5462">
              <w:rPr>
                <w:kern w:val="2"/>
                <w:szCs w:val="24"/>
                <w:shd w:val="clear" w:color="auto" w:fill="FFFFFF"/>
              </w:rPr>
              <w:t>.</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1A21E6D1" w:rsidR="005B4B2A" w:rsidRPr="00EB3CCA" w:rsidRDefault="00DF2063" w:rsidP="00D00EED">
            <w:pPr>
              <w:jc w:val="both"/>
              <w:rPr>
                <w:color w:val="FF0000"/>
                <w:kern w:val="2"/>
                <w:szCs w:val="24"/>
              </w:rPr>
            </w:pPr>
            <w:r>
              <w:rPr>
                <w:kern w:val="2"/>
                <w:szCs w:val="24"/>
              </w:rPr>
              <w:t>P</w:t>
            </w:r>
            <w:r w:rsidR="00D00EED" w:rsidRPr="00AF648F">
              <w:rPr>
                <w:kern w:val="2"/>
                <w:szCs w:val="24"/>
              </w:rPr>
              <w:t xml:space="preserve">rekėms nustatomas teisės aktuose nustatytas  garantinis terminas, kuris yra ne trumpesnis nei </w:t>
            </w:r>
            <w:r w:rsidR="003E4B3C" w:rsidRPr="00CC50CF">
              <w:rPr>
                <w:b/>
                <w:kern w:val="2"/>
                <w:szCs w:val="24"/>
              </w:rPr>
              <w:t>24</w:t>
            </w:r>
            <w:r w:rsidR="00D00EED" w:rsidRPr="00CC50CF">
              <w:rPr>
                <w:b/>
                <w:kern w:val="2"/>
                <w:szCs w:val="24"/>
              </w:rPr>
              <w:t xml:space="preserve"> mėnesiai.</w:t>
            </w:r>
            <w:r w:rsidR="00D00EED" w:rsidRPr="00AF648F">
              <w:rPr>
                <w:kern w:val="2"/>
                <w:szCs w:val="24"/>
              </w:rPr>
              <w:t xml:space="preserve">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0B8B2F" w14:textId="77777777" w:rsidR="00D00EED" w:rsidRDefault="00D00EED" w:rsidP="00D00EED">
            <w:pPr>
              <w:rPr>
                <w:color w:val="4472C4"/>
                <w:kern w:val="2"/>
                <w:szCs w:val="24"/>
              </w:rPr>
            </w:pPr>
            <w:r>
              <w:rPr>
                <w:kern w:val="2"/>
                <w:szCs w:val="24"/>
              </w:rPr>
              <w:t xml:space="preserve">Netaikoma </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lastRenderedPageBreak/>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F72AE4">
            <w:pPr>
              <w:jc w:val="both"/>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 xml:space="preserve">1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47D43034"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5B2E29">
              <w:rPr>
                <w:b/>
                <w:kern w:val="2"/>
                <w:szCs w:val="24"/>
              </w:rPr>
              <w:t>3</w:t>
            </w:r>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lastRenderedPageBreak/>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32B9F1C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w:t>
            </w:r>
            <w:r w:rsidR="003E4B3C" w:rsidRPr="00522FE7">
              <w:rPr>
                <w:szCs w:val="24"/>
              </w:rPr>
              <w:t>punkte ir jo papunkčiuose:</w:t>
            </w:r>
          </w:p>
          <w:p w14:paraId="3F5493C8" w14:textId="77777777" w:rsidR="00415AFD" w:rsidRPr="00415AFD" w:rsidRDefault="00415AFD" w:rsidP="00415AFD">
            <w:pPr>
              <w:jc w:val="both"/>
              <w:rPr>
                <w:color w:val="000000"/>
                <w:kern w:val="2"/>
                <w:szCs w:val="24"/>
                <w:shd w:val="clear" w:color="auto" w:fill="FFFFFF"/>
              </w:rPr>
            </w:pPr>
            <w:r w:rsidRPr="00415AFD">
              <w:rPr>
                <w:color w:val="000000"/>
                <w:kern w:val="2"/>
                <w:szCs w:val="24"/>
                <w:shd w:val="clear" w:color="auto" w:fill="FFFFFF"/>
              </w:rPr>
              <w:t>4.4.4.1. Maršrutas iki prekių pristatymo objekto planuojamas taip, kad būtų sunaudojama kuo mažiau degalų;</w:t>
            </w:r>
          </w:p>
          <w:p w14:paraId="2AB62843" w14:textId="77777777" w:rsidR="00415AFD" w:rsidRPr="00415AFD" w:rsidRDefault="00415AFD" w:rsidP="00415AFD">
            <w:pPr>
              <w:jc w:val="both"/>
              <w:rPr>
                <w:color w:val="000000"/>
                <w:kern w:val="2"/>
                <w:szCs w:val="24"/>
                <w:shd w:val="clear" w:color="auto" w:fill="FFFFFF"/>
              </w:rPr>
            </w:pPr>
            <w:r w:rsidRPr="00415AFD">
              <w:rPr>
                <w:color w:val="000000"/>
                <w:kern w:val="2"/>
                <w:szCs w:val="24"/>
                <w:shd w:val="clear" w:color="auto" w:fill="FFFFFF"/>
              </w:rPr>
              <w:t>4.4.4.2. Prekės turi būti tvirtos, ilgaamžės, funkcionalios, jos sudedamosios dalys tinka naudoti daug kartų, lengvai pataisomos ir (ar) pakeičiamos;</w:t>
            </w:r>
          </w:p>
          <w:p w14:paraId="1201D7E2" w14:textId="29336C8E" w:rsidR="005B4B2A" w:rsidRPr="00655622" w:rsidRDefault="00415AFD" w:rsidP="00415AFD">
            <w:pPr>
              <w:jc w:val="both"/>
              <w:rPr>
                <w:color w:val="000000"/>
                <w:kern w:val="2"/>
                <w:szCs w:val="24"/>
                <w:shd w:val="clear" w:color="auto" w:fill="FFFFFF"/>
              </w:rPr>
            </w:pPr>
            <w:r w:rsidRPr="00415AFD">
              <w:rPr>
                <w:color w:val="000000"/>
                <w:kern w:val="2"/>
                <w:szCs w:val="24"/>
                <w:shd w:val="clear" w:color="auto" w:fill="FFFFFF"/>
              </w:rPr>
              <w:t>4.4.4.3. Prekes pristatyti pakuotėse, kurios pagamintos iš lengvai perdirbamų medžiagų  arba turi antrinio panaudojimo galimybę.</w:t>
            </w:r>
            <w:bookmarkStart w:id="0" w:name="_GoBack"/>
            <w:bookmarkEnd w:id="0"/>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15462">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15462">
            <w:pPr>
              <w:rPr>
                <w:b/>
                <w:kern w:val="2"/>
                <w:szCs w:val="24"/>
              </w:rPr>
            </w:pPr>
            <w:r>
              <w:rPr>
                <w:b/>
                <w:kern w:val="2"/>
                <w:szCs w:val="24"/>
              </w:rPr>
              <w:t>14.1.</w:t>
            </w:r>
          </w:p>
        </w:tc>
        <w:tc>
          <w:tcPr>
            <w:tcW w:w="6835" w:type="dxa"/>
            <w:gridSpan w:val="3"/>
          </w:tcPr>
          <w:p w14:paraId="14B328A4" w14:textId="77777777" w:rsidR="00D51C0C" w:rsidRDefault="00D51C0C" w:rsidP="005154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890E43" w:rsidRDefault="00890E43">
      <w:pPr>
        <w:rPr>
          <w:kern w:val="2"/>
          <w:sz w:val="22"/>
          <w:szCs w:val="22"/>
          <w:lang w:val="en-US"/>
        </w:rPr>
      </w:pPr>
      <w:r>
        <w:rPr>
          <w:kern w:val="2"/>
          <w:sz w:val="22"/>
          <w:szCs w:val="22"/>
          <w:lang w:val="en-US"/>
        </w:rPr>
        <w:separator/>
      </w:r>
    </w:p>
  </w:endnote>
  <w:endnote w:type="continuationSeparator" w:id="0">
    <w:p w14:paraId="3B161C94" w14:textId="77777777" w:rsidR="00890E43" w:rsidRDefault="00890E43">
      <w:pPr>
        <w:rPr>
          <w:kern w:val="2"/>
          <w:sz w:val="22"/>
          <w:szCs w:val="22"/>
          <w:lang w:val="en-US"/>
        </w:rPr>
      </w:pPr>
      <w:r>
        <w:rPr>
          <w:kern w:val="2"/>
          <w:sz w:val="22"/>
          <w:szCs w:val="22"/>
          <w:lang w:val="en-US"/>
        </w:rPr>
        <w:continuationSeparator/>
      </w:r>
    </w:p>
  </w:endnote>
  <w:endnote w:type="continuationNotice" w:id="1">
    <w:p w14:paraId="455719CA" w14:textId="77777777" w:rsidR="00890E43" w:rsidRDefault="00890E4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890E43" w:rsidRDefault="00890E4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890E43" w:rsidRDefault="00890E4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890E43" w:rsidRDefault="00890E4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890E43" w:rsidRDefault="00890E43">
      <w:pPr>
        <w:rPr>
          <w:kern w:val="2"/>
          <w:sz w:val="22"/>
          <w:szCs w:val="22"/>
          <w:lang w:val="en-US"/>
        </w:rPr>
      </w:pPr>
      <w:r>
        <w:rPr>
          <w:kern w:val="2"/>
          <w:sz w:val="22"/>
          <w:szCs w:val="22"/>
          <w:lang w:val="en-US"/>
        </w:rPr>
        <w:separator/>
      </w:r>
    </w:p>
  </w:footnote>
  <w:footnote w:type="continuationSeparator" w:id="0">
    <w:p w14:paraId="2E8F48DE" w14:textId="77777777" w:rsidR="00890E43" w:rsidRDefault="00890E43">
      <w:pPr>
        <w:rPr>
          <w:kern w:val="2"/>
          <w:sz w:val="22"/>
          <w:szCs w:val="22"/>
          <w:lang w:val="en-US"/>
        </w:rPr>
      </w:pPr>
      <w:r>
        <w:rPr>
          <w:kern w:val="2"/>
          <w:sz w:val="22"/>
          <w:szCs w:val="22"/>
          <w:lang w:val="en-US"/>
        </w:rPr>
        <w:continuationSeparator/>
      </w:r>
    </w:p>
  </w:footnote>
  <w:footnote w:type="continuationNotice" w:id="1">
    <w:p w14:paraId="623E181B" w14:textId="77777777" w:rsidR="00890E43" w:rsidRDefault="00890E4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890E43" w:rsidRDefault="00890E4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890E43" w:rsidRDefault="00890E4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890E43" w:rsidRDefault="00890E4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890E43" w:rsidRDefault="00890E4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45237"/>
    <w:rsid w:val="000A123D"/>
    <w:rsid w:val="000A1957"/>
    <w:rsid w:val="000A3F1F"/>
    <w:rsid w:val="000D0E8D"/>
    <w:rsid w:val="001025A2"/>
    <w:rsid w:val="00116481"/>
    <w:rsid w:val="00130A6F"/>
    <w:rsid w:val="00155748"/>
    <w:rsid w:val="0018006C"/>
    <w:rsid w:val="001B2EB7"/>
    <w:rsid w:val="001C0A0A"/>
    <w:rsid w:val="001D36EC"/>
    <w:rsid w:val="001E01BC"/>
    <w:rsid w:val="001E1C12"/>
    <w:rsid w:val="001F2B30"/>
    <w:rsid w:val="001F7F26"/>
    <w:rsid w:val="00221D6C"/>
    <w:rsid w:val="00225383"/>
    <w:rsid w:val="002A03FF"/>
    <w:rsid w:val="002C4683"/>
    <w:rsid w:val="003060AB"/>
    <w:rsid w:val="003A7150"/>
    <w:rsid w:val="003E4B3C"/>
    <w:rsid w:val="0040438A"/>
    <w:rsid w:val="00415AFD"/>
    <w:rsid w:val="00473EBD"/>
    <w:rsid w:val="004A67D9"/>
    <w:rsid w:val="00507F9F"/>
    <w:rsid w:val="00515462"/>
    <w:rsid w:val="005413A4"/>
    <w:rsid w:val="00556F07"/>
    <w:rsid w:val="00561F68"/>
    <w:rsid w:val="00573BAB"/>
    <w:rsid w:val="005B2E29"/>
    <w:rsid w:val="005B4B2A"/>
    <w:rsid w:val="005F6A2B"/>
    <w:rsid w:val="0060776F"/>
    <w:rsid w:val="006110CE"/>
    <w:rsid w:val="00655622"/>
    <w:rsid w:val="00655FA8"/>
    <w:rsid w:val="006822F1"/>
    <w:rsid w:val="006C3F44"/>
    <w:rsid w:val="006D59D1"/>
    <w:rsid w:val="006F46F5"/>
    <w:rsid w:val="00704CA1"/>
    <w:rsid w:val="00727C83"/>
    <w:rsid w:val="007474FD"/>
    <w:rsid w:val="00756778"/>
    <w:rsid w:val="007D0D83"/>
    <w:rsid w:val="00872E9C"/>
    <w:rsid w:val="00876BBA"/>
    <w:rsid w:val="00890E43"/>
    <w:rsid w:val="008B292B"/>
    <w:rsid w:val="00912E9A"/>
    <w:rsid w:val="00926E36"/>
    <w:rsid w:val="0094751D"/>
    <w:rsid w:val="00953896"/>
    <w:rsid w:val="00960963"/>
    <w:rsid w:val="00962C24"/>
    <w:rsid w:val="00972E3C"/>
    <w:rsid w:val="009750E2"/>
    <w:rsid w:val="009812E0"/>
    <w:rsid w:val="00983854"/>
    <w:rsid w:val="0098451E"/>
    <w:rsid w:val="009A46C8"/>
    <w:rsid w:val="009F634C"/>
    <w:rsid w:val="009F7B05"/>
    <w:rsid w:val="00A03C2C"/>
    <w:rsid w:val="00A42FA7"/>
    <w:rsid w:val="00A80BD6"/>
    <w:rsid w:val="00A80FFF"/>
    <w:rsid w:val="00AD4D60"/>
    <w:rsid w:val="00AF7C9E"/>
    <w:rsid w:val="00B2104D"/>
    <w:rsid w:val="00B54D30"/>
    <w:rsid w:val="00B62919"/>
    <w:rsid w:val="00BD43E0"/>
    <w:rsid w:val="00BE4317"/>
    <w:rsid w:val="00BF1D9C"/>
    <w:rsid w:val="00C20551"/>
    <w:rsid w:val="00C37F10"/>
    <w:rsid w:val="00CC50CF"/>
    <w:rsid w:val="00CD1635"/>
    <w:rsid w:val="00D00EED"/>
    <w:rsid w:val="00D139A6"/>
    <w:rsid w:val="00D51C0C"/>
    <w:rsid w:val="00D8442F"/>
    <w:rsid w:val="00DC1C44"/>
    <w:rsid w:val="00DD3BB5"/>
    <w:rsid w:val="00DF2063"/>
    <w:rsid w:val="00E14181"/>
    <w:rsid w:val="00E91958"/>
    <w:rsid w:val="00EB200E"/>
    <w:rsid w:val="00EB3CCA"/>
    <w:rsid w:val="00EC2681"/>
    <w:rsid w:val="00ED5462"/>
    <w:rsid w:val="00EE4CC0"/>
    <w:rsid w:val="00F41175"/>
    <w:rsid w:val="00F72A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ne.lasevicien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documentManagement/types"/>
    <ds:schemaRef ds:uri="http://purl.org/dc/dcmitype/"/>
    <ds:schemaRef ds:uri="http://schemas.microsoft.com/office/infopath/2007/PartnerControls"/>
    <ds:schemaRef ds:uri="d44e4088-9f89-4dfc-868c-5b1bb7340ab6"/>
    <ds:schemaRef ds:uri="http://purl.org/dc/terms/"/>
    <ds:schemaRef ds:uri="http://purl.org/dc/elements/1.1/"/>
    <ds:schemaRef ds:uri="http://schemas.microsoft.com/office/2006/metadata/properties"/>
    <ds:schemaRef ds:uri="http://schemas.openxmlformats.org/package/2006/metadata/core-properties"/>
    <ds:schemaRef ds:uri="1dfd7ada-1fc0-4ec4-a980-6dd88fb76a22"/>
    <ds:schemaRef ds:uri="http://www.w3.org/XML/1998/namespace"/>
  </ds:schemaRefs>
</ds:datastoreItem>
</file>

<file path=customXml/itemProps3.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9C81D4-0847-4E03-9A81-722531F7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61811</Words>
  <Characters>35233</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2026-07-09T13:33:00Z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